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35E2" w:rsidRDefault="002825D1">
      <w:pPr>
        <w:rPr>
          <w:rFonts w:ascii="Times New Roman" w:hAnsi="Times New Roman" w:cs="Times New Roman"/>
          <w:sz w:val="24"/>
          <w:szCs w:val="24"/>
        </w:rPr>
      </w:pPr>
      <w:r>
        <w:rPr>
          <w:rFonts w:ascii="Times New Roman" w:hAnsi="Times New Roman" w:cs="Times New Roman"/>
          <w:sz w:val="24"/>
          <w:szCs w:val="24"/>
        </w:rPr>
        <w:t>“</w:t>
      </w:r>
      <w:r w:rsidRPr="002825D1">
        <w:rPr>
          <w:rFonts w:ascii="Times New Roman" w:hAnsi="Times New Roman" w:cs="Times New Roman"/>
          <w:sz w:val="24"/>
          <w:szCs w:val="24"/>
        </w:rPr>
        <w:t>Creating Instructional Units</w:t>
      </w:r>
      <w:r>
        <w:rPr>
          <w:rFonts w:ascii="Times New Roman" w:hAnsi="Times New Roman" w:cs="Times New Roman"/>
          <w:sz w:val="24"/>
          <w:szCs w:val="24"/>
        </w:rPr>
        <w:t>”</w:t>
      </w:r>
      <w:r w:rsidRPr="002825D1">
        <w:rPr>
          <w:rFonts w:ascii="Times New Roman" w:hAnsi="Times New Roman" w:cs="Times New Roman"/>
          <w:sz w:val="24"/>
          <w:szCs w:val="24"/>
        </w:rPr>
        <w:br/>
      </w:r>
      <w:proofErr w:type="spellStart"/>
      <w:r w:rsidRPr="002825D1">
        <w:rPr>
          <w:rFonts w:ascii="Times New Roman" w:hAnsi="Times New Roman" w:cs="Times New Roman"/>
          <w:sz w:val="24"/>
          <w:szCs w:val="24"/>
        </w:rPr>
        <w:t>Tchudi</w:t>
      </w:r>
      <w:proofErr w:type="spellEnd"/>
      <w:r w:rsidRPr="002825D1">
        <w:rPr>
          <w:rFonts w:ascii="Times New Roman" w:hAnsi="Times New Roman" w:cs="Times New Roman"/>
          <w:sz w:val="24"/>
          <w:szCs w:val="24"/>
        </w:rPr>
        <w:t xml:space="preserve"> and Mitchell</w:t>
      </w:r>
    </w:p>
    <w:p w:rsidR="002825D1" w:rsidRDefault="00666314">
      <w:pPr>
        <w:rPr>
          <w:rFonts w:ascii="Times New Roman" w:hAnsi="Times New Roman" w:cs="Times New Roman"/>
          <w:sz w:val="24"/>
          <w:szCs w:val="24"/>
        </w:rPr>
      </w:pPr>
      <w:r>
        <w:rPr>
          <w:rFonts w:ascii="Times New Roman" w:hAnsi="Times New Roman" w:cs="Times New Roman"/>
          <w:sz w:val="24"/>
          <w:szCs w:val="24"/>
        </w:rPr>
        <w:t xml:space="preserve">One takeaway that I got from this chapter is the idea of having more than one unit occurring at a time. When I hear the word “unit” I automatically think of couple weeks of instruction on a centralized theme. I never thought about using more than one unit at the same time throughout a period of time. The chapter mentions a teacher that had a writing unit that occurred on one day and then another unit for the rest of the week. I have never considered </w:t>
      </w:r>
      <w:r w:rsidR="007F54AA">
        <w:rPr>
          <w:rFonts w:ascii="Times New Roman" w:hAnsi="Times New Roman" w:cs="Times New Roman"/>
          <w:sz w:val="24"/>
          <w:szCs w:val="24"/>
        </w:rPr>
        <w:t xml:space="preserve">working outside of single unit at a time. Another takeaway that I got about building units is that they might not always be linear. I am a very organized person so it is hard for me to not stick to the plan. I wouldn’t say that I am not adaptable; I just work better following a routine or a certain pattern. The chapter mentions that “the purpose of constructing a unit is to find ways students can connect to the material and to help students find ways to make sense of their world as they grow in levels of literacy.” I think this means that we have to keep the long term goals in mind when the short term goals may not go as planned or need more time. This idea also refers back to the theme or meaning of the unit. The important thing is what the students are taking away from this unit other than the content. The theme or meaning needs to be something that they can relate to their own world and experiences. There needs to be a connection between the meaning of the unit and the content within the unit. </w:t>
      </w:r>
    </w:p>
    <w:p w:rsidR="002825D1" w:rsidRDefault="002825D1">
      <w:pPr>
        <w:rPr>
          <w:rFonts w:ascii="Times New Roman" w:hAnsi="Times New Roman" w:cs="Times New Roman"/>
          <w:sz w:val="24"/>
          <w:szCs w:val="24"/>
        </w:rPr>
      </w:pPr>
      <w:r>
        <w:rPr>
          <w:rFonts w:ascii="Times New Roman" w:hAnsi="Times New Roman" w:cs="Times New Roman"/>
          <w:sz w:val="24"/>
          <w:szCs w:val="24"/>
        </w:rPr>
        <w:t>“Themes”</w:t>
      </w:r>
      <w:r>
        <w:rPr>
          <w:rFonts w:ascii="Times New Roman" w:hAnsi="Times New Roman" w:cs="Times New Roman"/>
          <w:sz w:val="24"/>
          <w:szCs w:val="24"/>
        </w:rPr>
        <w:br/>
      </w:r>
      <w:proofErr w:type="spellStart"/>
      <w:r>
        <w:rPr>
          <w:rFonts w:ascii="Times New Roman" w:hAnsi="Times New Roman" w:cs="Times New Roman"/>
          <w:sz w:val="24"/>
          <w:szCs w:val="24"/>
        </w:rPr>
        <w:t>Tchudi</w:t>
      </w:r>
      <w:proofErr w:type="spellEnd"/>
      <w:r>
        <w:rPr>
          <w:rFonts w:ascii="Times New Roman" w:hAnsi="Times New Roman" w:cs="Times New Roman"/>
          <w:sz w:val="24"/>
          <w:szCs w:val="24"/>
        </w:rPr>
        <w:t xml:space="preserve"> and </w:t>
      </w:r>
      <w:proofErr w:type="spellStart"/>
      <w:r>
        <w:rPr>
          <w:rFonts w:ascii="Times New Roman" w:hAnsi="Times New Roman" w:cs="Times New Roman"/>
          <w:sz w:val="24"/>
          <w:szCs w:val="24"/>
        </w:rPr>
        <w:t>Lafer</w:t>
      </w:r>
      <w:proofErr w:type="spellEnd"/>
    </w:p>
    <w:p w:rsidR="002825D1" w:rsidRDefault="002825D1">
      <w:pPr>
        <w:rPr>
          <w:rFonts w:ascii="Times New Roman" w:hAnsi="Times New Roman" w:cs="Times New Roman"/>
          <w:sz w:val="24"/>
          <w:szCs w:val="24"/>
        </w:rPr>
      </w:pPr>
      <w:r>
        <w:rPr>
          <w:rFonts w:ascii="Times New Roman" w:hAnsi="Times New Roman" w:cs="Times New Roman"/>
          <w:sz w:val="24"/>
          <w:szCs w:val="24"/>
        </w:rPr>
        <w:t>One takeaway that I got from this chapter is the idea that a theme helps students address real world problems and issues. The theme of the unit gives it a purpose other than learning content because it provides meaning and application. The theme can also help answer the question, “Why do we have to learn this?” The chapter states that “themes focus on problems rather than disciplines, thus pushing students into the realm of real world issues. The theme for my unit is finding your voice and developing opinions and perspectives. My goal is for students to understand different perspectives aside from their own and learn that they can make a difference. Although there will be a lot of instructional material to support the unit, students will be learning something that will remain with them outside of the classroom and into the futur</w:t>
      </w:r>
      <w:r w:rsidR="00F25F54">
        <w:rPr>
          <w:rFonts w:ascii="Times New Roman" w:hAnsi="Times New Roman" w:cs="Times New Roman"/>
          <w:sz w:val="24"/>
          <w:szCs w:val="24"/>
        </w:rPr>
        <w:t xml:space="preserve">e. Creating themes for a unit allows teachers to use their own ideas in a way that they think will best benefit their students. </w:t>
      </w:r>
    </w:p>
    <w:p w:rsidR="002825D1" w:rsidRPr="002825D1" w:rsidRDefault="002825D1">
      <w:pPr>
        <w:rPr>
          <w:rFonts w:ascii="Times New Roman" w:hAnsi="Times New Roman" w:cs="Times New Roman"/>
          <w:sz w:val="24"/>
          <w:szCs w:val="24"/>
        </w:rPr>
      </w:pPr>
    </w:p>
    <w:sectPr w:rsidR="002825D1" w:rsidRPr="002825D1" w:rsidSect="009535E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825D1"/>
    <w:rsid w:val="002825D1"/>
    <w:rsid w:val="00666314"/>
    <w:rsid w:val="007F54AA"/>
    <w:rsid w:val="009535E2"/>
    <w:rsid w:val="00F25F5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35E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375</Words>
  <Characters>2139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BuildingBlocks</dc:creator>
  <cp:lastModifiedBy>BuildingBlocks</cp:lastModifiedBy>
  <cp:revision>2</cp:revision>
  <dcterms:created xsi:type="dcterms:W3CDTF">2012-10-25T00:45:00Z</dcterms:created>
  <dcterms:modified xsi:type="dcterms:W3CDTF">2012-10-25T00:45:00Z</dcterms:modified>
</cp:coreProperties>
</file>